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B23D4" w14:textId="32D8F949" w:rsidR="005C2496" w:rsidRPr="005C2496" w:rsidRDefault="005C2496" w:rsidP="008530CF">
      <w:pPr>
        <w:jc w:val="both"/>
        <w:rPr>
          <w:sz w:val="28"/>
          <w:szCs w:val="28"/>
        </w:rPr>
      </w:pPr>
      <w:r w:rsidRPr="005C2496">
        <w:rPr>
          <w:sz w:val="28"/>
          <w:szCs w:val="28"/>
        </w:rPr>
        <w:t xml:space="preserve">Léonard de Vinci (italien : Leonardo di ser Piero da </w:t>
      </w:r>
      <w:proofErr w:type="gramStart"/>
      <w:r w:rsidRPr="005C2496">
        <w:rPr>
          <w:sz w:val="28"/>
          <w:szCs w:val="28"/>
        </w:rPr>
        <w:t>Vinci ,</w:t>
      </w:r>
      <w:proofErr w:type="gramEnd"/>
      <w:r w:rsidRPr="005C2496">
        <w:rPr>
          <w:sz w:val="28"/>
          <w:szCs w:val="28"/>
        </w:rPr>
        <w:t xml:space="preserve"> dit Leonardo da Vinci), né le 15 avril 1452 à Vinci (Toscane) et mort le 2 mai 1519 à Amboise (Touraine), est un peintre florentin et un homme d'esprit universel, à la fois artiste, organisateur de spectacles et de fêtes, scientifique, ingénieur, inventeur, anatomiste, peintre, sculpteur, architecte, urbaniste, botaniste, musicien, poète, philosophe et écrivain. </w:t>
      </w:r>
    </w:p>
    <w:p w14:paraId="72DA461E" w14:textId="77777777" w:rsidR="005C2496" w:rsidRPr="005C2496" w:rsidRDefault="005C2496" w:rsidP="008530CF">
      <w:pPr>
        <w:jc w:val="both"/>
        <w:rPr>
          <w:sz w:val="28"/>
          <w:szCs w:val="28"/>
        </w:rPr>
      </w:pPr>
      <w:r w:rsidRPr="005C2496">
        <w:rPr>
          <w:sz w:val="28"/>
          <w:szCs w:val="28"/>
        </w:rPr>
        <w:t xml:space="preserve">Après son enfance à Vinci, Léonard est élève auprès du célèbre peintre et sculpteur florentin Andrea del Verrocchio. Ses premiers travaux importants sont réalisés au service du duc Ludovic Sforza à Milan. Il œuvre ensuite à Rome, Bologne et Venise et passe les trois dernières années de sa vie en France, à l'invitation du roi François Ier. </w:t>
      </w:r>
      <w:bookmarkStart w:id="0" w:name="_GoBack"/>
      <w:bookmarkEnd w:id="0"/>
    </w:p>
    <w:p w14:paraId="3AC0DF64" w14:textId="5D366126" w:rsidR="005C2496" w:rsidRPr="005C2496" w:rsidRDefault="005C2496" w:rsidP="008530CF">
      <w:pPr>
        <w:jc w:val="both"/>
        <w:rPr>
          <w:sz w:val="28"/>
          <w:szCs w:val="28"/>
        </w:rPr>
      </w:pPr>
      <w:r w:rsidRPr="005C2496">
        <w:rPr>
          <w:sz w:val="28"/>
          <w:szCs w:val="28"/>
        </w:rPr>
        <w:t xml:space="preserve">Léonard de Vinci est souvent décrit comme l’archétype et le symbole de l’homme de la Renaissance, un génie universel, un philosophe humaniste, observateur et expérimentateur, avec un « rare don de l’intuition de l’espace », et dont la curiosité infinie est seulement égalée par la force d’invention. Nombre d'auteurs et d'historiens le considèrent comme l'un des plus grands peintres de tous les temps et certains comme la personne la plus talentueuse dans le plus grand nombre de domaines différents ayant jamais vécu. </w:t>
      </w:r>
    </w:p>
    <w:p w14:paraId="1446C7C9" w14:textId="1D3A41B4" w:rsidR="005C2496" w:rsidRPr="005C2496" w:rsidRDefault="005C2496" w:rsidP="008530CF">
      <w:pPr>
        <w:jc w:val="both"/>
        <w:rPr>
          <w:sz w:val="28"/>
          <w:szCs w:val="28"/>
        </w:rPr>
      </w:pPr>
      <w:r w:rsidRPr="005C2496">
        <w:rPr>
          <w:sz w:val="28"/>
          <w:szCs w:val="28"/>
        </w:rPr>
        <w:t xml:space="preserve">C'est d'abord comme peintre que Léonard de Vinci est reconnu. Deux de ses œuvres, La Joconde et La Cène, sont des peintures mondialement célèbres, souvent copiées et parodiées3, et son dessin de l’homme de Vitruve est également repris dans de nombreux travaux dérivés. Seule une quinzaine de tableaux sont parvenus jusqu'à nous. Ce petit nombre est dû à ses expérimentations constantes et parfois désastreuses de nouvelles techniques et à sa procrastination chronique. Néanmoins, ces quelques œuvres, jointes à ses carnets contenant plus de 6 000 pages de notes, dessins, documents scientifiques et réflexions sur la nature de la peinture (rassemblés en dix Codex publiés au XIXe siècle, sont un legs aux générations d'artistes qui lui ont succédé. Nombre de ces derniers le considèrent comme n'ayant été égalé que par Michel-Ange. </w:t>
      </w:r>
    </w:p>
    <w:p w14:paraId="7A6B364B" w14:textId="0DFBD8AF" w:rsidR="005C2496" w:rsidRPr="005C2496" w:rsidRDefault="005C2496" w:rsidP="008530CF">
      <w:pPr>
        <w:jc w:val="both"/>
        <w:rPr>
          <w:sz w:val="28"/>
          <w:szCs w:val="28"/>
        </w:rPr>
      </w:pPr>
      <w:r w:rsidRPr="005C2496">
        <w:rPr>
          <w:sz w:val="28"/>
          <w:szCs w:val="28"/>
        </w:rPr>
        <w:t xml:space="preserve">Comme ingénieur et inventeur, Léonard développe des idées très en avance sur son temps, comme l'avion, l'hélicoptère, le sous-marin et même jusqu'à l'automobile. Très peu de ses projets sont réalisés ou même seulement réalisables de son vivant, mais certaines de ses plus petites inventions comme une machine pour mesurer la limite élastique d'un câble entrent dans le monde de la manufacture. En tant que scientifique, Léonard de Vinci a beaucoup fait </w:t>
      </w:r>
      <w:r w:rsidRPr="005C2496">
        <w:rPr>
          <w:sz w:val="28"/>
          <w:szCs w:val="28"/>
        </w:rPr>
        <w:lastRenderedPageBreak/>
        <w:t xml:space="preserve">progresser la connaissance dans les domaines de l'anatomie, du génie civil, de l'optique et de l'hydrodynamique. </w:t>
      </w:r>
    </w:p>
    <w:p w14:paraId="44381D11" w14:textId="77777777" w:rsidR="004C7AC3" w:rsidRPr="005C2496" w:rsidRDefault="004C7AC3" w:rsidP="008530CF">
      <w:pPr>
        <w:jc w:val="both"/>
        <w:rPr>
          <w:sz w:val="28"/>
          <w:szCs w:val="28"/>
        </w:rPr>
      </w:pPr>
    </w:p>
    <w:sectPr w:rsidR="004C7AC3" w:rsidRPr="005C24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496"/>
    <w:rsid w:val="004C7AC3"/>
    <w:rsid w:val="00542418"/>
    <w:rsid w:val="005C2496"/>
    <w:rsid w:val="007D500D"/>
    <w:rsid w:val="008530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5AE16"/>
  <w15:chartTrackingRefBased/>
  <w15:docId w15:val="{0424C5BA-6762-4115-84C3-6F81E9674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5C249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5C2496"/>
    <w:rPr>
      <w:color w:val="0000FF"/>
      <w:u w:val="single"/>
    </w:rPr>
  </w:style>
  <w:style w:type="character" w:customStyle="1" w:styleId="lang-it">
    <w:name w:val="lang-it"/>
    <w:basedOn w:val="Policepardfaut"/>
    <w:rsid w:val="005C2496"/>
  </w:style>
  <w:style w:type="character" w:customStyle="1" w:styleId="romain">
    <w:name w:val="romain"/>
    <w:basedOn w:val="Policepardfaut"/>
    <w:rsid w:val="005C2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05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414</Words>
  <Characters>2277</Characters>
  <Application>Microsoft Office Word</Application>
  <DocSecurity>0</DocSecurity>
  <Lines>18</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3</cp:revision>
  <dcterms:created xsi:type="dcterms:W3CDTF">2020-02-13T09:16:00Z</dcterms:created>
  <dcterms:modified xsi:type="dcterms:W3CDTF">2020-02-13T09:44:00Z</dcterms:modified>
</cp:coreProperties>
</file>