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20FDF" w14:textId="7701F3D4" w:rsidR="000C60A4" w:rsidRPr="000C60A4" w:rsidRDefault="000C60A4" w:rsidP="000C60A4">
      <w:pPr>
        <w:jc w:val="center"/>
        <w:rPr>
          <w:rFonts w:ascii="Cooper Black" w:hAnsi="Cooper Black"/>
          <w:b/>
          <w:color w:val="F7CAAC" w:themeColor="accent2" w:themeTint="66"/>
          <w:sz w:val="36"/>
          <w:szCs w:val="3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 w:rsidRPr="000C60A4">
        <w:rPr>
          <w:rFonts w:ascii="Cooper Black" w:hAnsi="Cooper Black"/>
          <w:b/>
          <w:color w:val="F7CAAC" w:themeColor="accent2" w:themeTint="66"/>
          <w:sz w:val="36"/>
          <w:szCs w:val="3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Transformez votre bien en succès immobilier</w:t>
      </w:r>
    </w:p>
    <w:p w14:paraId="5617CB2E" w14:textId="77777777" w:rsidR="000C60A4" w:rsidRPr="000C60A4" w:rsidRDefault="000C60A4" w:rsidP="005B06B9">
      <w:pPr>
        <w:spacing w:before="840" w:after="0" w:line="240" w:lineRule="auto"/>
        <w:jc w:val="both"/>
        <w:rPr>
          <w:b/>
          <w:bCs/>
        </w:rPr>
      </w:pPr>
      <w:r w:rsidRPr="000C60A4">
        <w:rPr>
          <w:b/>
          <w:bCs/>
        </w:rPr>
        <w:t>Pourquoi choisir notre agence immobilière ?</w:t>
      </w:r>
    </w:p>
    <w:p w14:paraId="69DA9693" w14:textId="77777777" w:rsidR="000C60A4" w:rsidRPr="000C60A4" w:rsidRDefault="000C60A4" w:rsidP="005B06B9">
      <w:pPr>
        <w:numPr>
          <w:ilvl w:val="0"/>
          <w:numId w:val="7"/>
        </w:numPr>
        <w:spacing w:before="360" w:after="0" w:line="240" w:lineRule="auto"/>
        <w:ind w:left="714" w:hanging="357"/>
        <w:jc w:val="both"/>
      </w:pPr>
      <w:r w:rsidRPr="000C60A4">
        <w:rPr>
          <w:b/>
          <w:bCs/>
        </w:rPr>
        <w:t>Expertise locale</w:t>
      </w:r>
      <w:r w:rsidRPr="000C60A4">
        <w:t xml:space="preserve"> : une parfaite connaissance du marché pour estimer votre bien au juste prix.</w:t>
      </w:r>
    </w:p>
    <w:p w14:paraId="01CF70B4" w14:textId="77777777" w:rsidR="000C60A4" w:rsidRPr="000C60A4" w:rsidRDefault="000C60A4" w:rsidP="005B06B9">
      <w:pPr>
        <w:numPr>
          <w:ilvl w:val="0"/>
          <w:numId w:val="7"/>
        </w:numPr>
        <w:spacing w:before="360" w:after="0" w:line="240" w:lineRule="auto"/>
        <w:ind w:left="714" w:hanging="357"/>
        <w:jc w:val="both"/>
      </w:pPr>
      <w:r w:rsidRPr="000C60A4">
        <w:rPr>
          <w:b/>
          <w:bCs/>
        </w:rPr>
        <w:t>Visibilité maximale</w:t>
      </w:r>
      <w:r w:rsidRPr="000C60A4">
        <w:t xml:space="preserve"> : diffusion sur les meilleures plateformes et réseaux professionnels.</w:t>
      </w:r>
    </w:p>
    <w:p w14:paraId="0E236111" w14:textId="77777777" w:rsidR="000C60A4" w:rsidRPr="000C60A4" w:rsidRDefault="000C60A4" w:rsidP="005B06B9">
      <w:pPr>
        <w:numPr>
          <w:ilvl w:val="0"/>
          <w:numId w:val="7"/>
        </w:numPr>
        <w:spacing w:before="360" w:after="0" w:line="240" w:lineRule="auto"/>
        <w:ind w:left="714" w:hanging="357"/>
        <w:jc w:val="both"/>
      </w:pPr>
      <w:r w:rsidRPr="000C60A4">
        <w:rPr>
          <w:b/>
          <w:bCs/>
        </w:rPr>
        <w:t>Marketing attractif</w:t>
      </w:r>
      <w:r w:rsidRPr="000C60A4">
        <w:t xml:space="preserve"> : photos professionnelles, vidéos et visites virtuelles pour séduire les acheteurs.</w:t>
      </w:r>
    </w:p>
    <w:p w14:paraId="7E4F7B14" w14:textId="77777777" w:rsidR="000C60A4" w:rsidRPr="000C60A4" w:rsidRDefault="000C60A4" w:rsidP="005B06B9">
      <w:pPr>
        <w:numPr>
          <w:ilvl w:val="0"/>
          <w:numId w:val="7"/>
        </w:numPr>
        <w:spacing w:before="360" w:after="0" w:line="240" w:lineRule="auto"/>
        <w:ind w:left="714" w:hanging="357"/>
        <w:jc w:val="both"/>
      </w:pPr>
      <w:r w:rsidRPr="000C60A4">
        <w:rPr>
          <w:b/>
          <w:bCs/>
        </w:rPr>
        <w:t>Gain de temps</w:t>
      </w:r>
      <w:r w:rsidRPr="000C60A4">
        <w:t xml:space="preserve"> : nous gérons les appels, les visites et les démarches administratives.</w:t>
      </w:r>
    </w:p>
    <w:p w14:paraId="4A319E0F" w14:textId="77777777" w:rsidR="000C60A4" w:rsidRPr="000C60A4" w:rsidRDefault="000C60A4" w:rsidP="005B06B9">
      <w:pPr>
        <w:numPr>
          <w:ilvl w:val="0"/>
          <w:numId w:val="7"/>
        </w:numPr>
        <w:spacing w:before="360" w:after="0" w:line="240" w:lineRule="auto"/>
        <w:ind w:left="714" w:hanging="357"/>
        <w:jc w:val="both"/>
      </w:pPr>
      <w:r w:rsidRPr="000C60A4">
        <w:rPr>
          <w:b/>
          <w:bCs/>
        </w:rPr>
        <w:t>Acheteurs qualifiés</w:t>
      </w:r>
      <w:r w:rsidRPr="000C60A4">
        <w:t xml:space="preserve"> : sélection rigoureuse pour éviter les visites inutiles.</w:t>
      </w:r>
    </w:p>
    <w:p w14:paraId="6C897F96" w14:textId="77777777" w:rsidR="000C60A4" w:rsidRPr="000C60A4" w:rsidRDefault="000C60A4" w:rsidP="005B06B9">
      <w:pPr>
        <w:numPr>
          <w:ilvl w:val="0"/>
          <w:numId w:val="7"/>
        </w:numPr>
        <w:spacing w:before="360" w:after="0" w:line="240" w:lineRule="auto"/>
        <w:ind w:left="714" w:hanging="357"/>
        <w:jc w:val="both"/>
      </w:pPr>
      <w:r w:rsidRPr="000C60A4">
        <w:rPr>
          <w:b/>
          <w:bCs/>
        </w:rPr>
        <w:t>Négociation professionnelle</w:t>
      </w:r>
      <w:r w:rsidRPr="000C60A4">
        <w:t xml:space="preserve"> : défense de vos intérêts pour obtenir le meilleur prix.</w:t>
      </w:r>
    </w:p>
    <w:p w14:paraId="71F08B09" w14:textId="77777777" w:rsidR="000C60A4" w:rsidRPr="000C60A4" w:rsidRDefault="000C60A4" w:rsidP="005B06B9">
      <w:pPr>
        <w:numPr>
          <w:ilvl w:val="0"/>
          <w:numId w:val="7"/>
        </w:numPr>
        <w:spacing w:before="360" w:after="0" w:line="240" w:lineRule="auto"/>
        <w:ind w:left="714" w:hanging="357"/>
        <w:jc w:val="both"/>
      </w:pPr>
      <w:r w:rsidRPr="000C60A4">
        <w:rPr>
          <w:b/>
          <w:bCs/>
        </w:rPr>
        <w:t>Sécurité juridique</w:t>
      </w:r>
      <w:r w:rsidRPr="000C60A4">
        <w:t xml:space="preserve"> : accompagnement complet pour des transactions conformes et sans litige.</w:t>
      </w:r>
    </w:p>
    <w:p w14:paraId="3412C7B0" w14:textId="77777777" w:rsidR="000C60A4" w:rsidRPr="000C60A4" w:rsidRDefault="000C60A4" w:rsidP="005B06B9">
      <w:pPr>
        <w:numPr>
          <w:ilvl w:val="0"/>
          <w:numId w:val="7"/>
        </w:numPr>
        <w:spacing w:before="360" w:after="0" w:line="240" w:lineRule="auto"/>
        <w:ind w:left="714" w:hanging="357"/>
        <w:jc w:val="both"/>
      </w:pPr>
      <w:r w:rsidRPr="000C60A4">
        <w:rPr>
          <w:b/>
          <w:bCs/>
        </w:rPr>
        <w:t>Accompagnement personnalisé</w:t>
      </w:r>
      <w:r w:rsidRPr="000C60A4">
        <w:t xml:space="preserve"> : conseils adaptés à vos besoins et à votre projet.</w:t>
      </w:r>
    </w:p>
    <w:p w14:paraId="2C619FF9" w14:textId="77777777" w:rsidR="005B06B9" w:rsidRDefault="000C60A4" w:rsidP="005B06B9">
      <w:pPr>
        <w:numPr>
          <w:ilvl w:val="0"/>
          <w:numId w:val="7"/>
        </w:numPr>
        <w:spacing w:before="360" w:after="0" w:line="240" w:lineRule="auto"/>
        <w:ind w:left="714" w:hanging="357"/>
        <w:jc w:val="both"/>
      </w:pPr>
      <w:r w:rsidRPr="000C60A4">
        <w:rPr>
          <w:b/>
          <w:bCs/>
        </w:rPr>
        <w:t>Réseau solide</w:t>
      </w:r>
      <w:r w:rsidRPr="000C60A4">
        <w:t xml:space="preserve"> : accès à une base d’acheteurs et d’investisseurs déjà actifs.</w:t>
      </w:r>
    </w:p>
    <w:p w14:paraId="0BCFD534" w14:textId="5C2DB271" w:rsidR="00490870" w:rsidRDefault="000C60A4" w:rsidP="000C60A4">
      <w:pPr>
        <w:numPr>
          <w:ilvl w:val="0"/>
          <w:numId w:val="7"/>
        </w:numPr>
        <w:spacing w:before="360" w:after="0" w:line="240" w:lineRule="auto"/>
        <w:ind w:left="714" w:hanging="357"/>
        <w:jc w:val="both"/>
      </w:pPr>
      <w:r w:rsidRPr="000C60A4">
        <w:rPr>
          <w:b/>
          <w:bCs/>
        </w:rPr>
        <w:t>Sérénité garantie</w:t>
      </w:r>
      <w:r w:rsidRPr="000C60A4">
        <w:t xml:space="preserve"> : vous vendez en toute confiance, sans stress</w:t>
      </w:r>
    </w:p>
    <w:sectPr w:rsidR="00490870" w:rsidSect="005B06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43DE7" w14:textId="77777777" w:rsidR="005B06B9" w:rsidRDefault="005B06B9" w:rsidP="005B06B9">
      <w:pPr>
        <w:spacing w:after="0" w:line="240" w:lineRule="auto"/>
      </w:pPr>
      <w:r>
        <w:separator/>
      </w:r>
    </w:p>
  </w:endnote>
  <w:endnote w:type="continuationSeparator" w:id="0">
    <w:p w14:paraId="46C59DFD" w14:textId="77777777" w:rsidR="005B06B9" w:rsidRDefault="005B06B9" w:rsidP="005B0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F68E4" w14:textId="77777777" w:rsidR="005B06B9" w:rsidRDefault="005B06B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8D74F" w14:textId="77777777" w:rsidR="005B06B9" w:rsidRDefault="005B06B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64C99" w14:textId="77777777" w:rsidR="005B06B9" w:rsidRDefault="005B06B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7628A" w14:textId="77777777" w:rsidR="005B06B9" w:rsidRDefault="005B06B9" w:rsidP="005B06B9">
      <w:pPr>
        <w:spacing w:after="0" w:line="240" w:lineRule="auto"/>
      </w:pPr>
      <w:r>
        <w:separator/>
      </w:r>
    </w:p>
  </w:footnote>
  <w:footnote w:type="continuationSeparator" w:id="0">
    <w:p w14:paraId="06F8DADE" w14:textId="77777777" w:rsidR="005B06B9" w:rsidRDefault="005B06B9" w:rsidP="005B0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7A2D0" w14:textId="713877E8" w:rsidR="005B06B9" w:rsidRDefault="005B06B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FF339" w14:textId="1E5CFB37" w:rsidR="005B06B9" w:rsidRDefault="005B06B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CBA26" w14:textId="078AC1C6" w:rsidR="005B06B9" w:rsidRDefault="005B06B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02CE2"/>
    <w:multiLevelType w:val="multilevel"/>
    <w:tmpl w:val="219E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F9564B"/>
    <w:multiLevelType w:val="multilevel"/>
    <w:tmpl w:val="830CD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0D2D82"/>
    <w:multiLevelType w:val="multilevel"/>
    <w:tmpl w:val="1884F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E32CB6"/>
    <w:multiLevelType w:val="multilevel"/>
    <w:tmpl w:val="0394B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C05278"/>
    <w:multiLevelType w:val="multilevel"/>
    <w:tmpl w:val="20061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178AE"/>
    <w:multiLevelType w:val="multilevel"/>
    <w:tmpl w:val="145ED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6DF206E"/>
    <w:multiLevelType w:val="multilevel"/>
    <w:tmpl w:val="9EDCC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5516010">
    <w:abstractNumId w:val="2"/>
  </w:num>
  <w:num w:numId="2" w16cid:durableId="68237871">
    <w:abstractNumId w:val="6"/>
  </w:num>
  <w:num w:numId="3" w16cid:durableId="1894274895">
    <w:abstractNumId w:val="4"/>
  </w:num>
  <w:num w:numId="4" w16cid:durableId="1727416789">
    <w:abstractNumId w:val="0"/>
  </w:num>
  <w:num w:numId="5" w16cid:durableId="1368682708">
    <w:abstractNumId w:val="1"/>
  </w:num>
  <w:num w:numId="6" w16cid:durableId="1851482330">
    <w:abstractNumId w:val="3"/>
  </w:num>
  <w:num w:numId="7" w16cid:durableId="16770298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efaultTabStop w:val="708"/>
  <w:hyphenationZone w:val="425"/>
  <w:characterSpacingControl w:val="doNotCompress"/>
  <w:hdrShapeDefaults>
    <o:shapedefaults v:ext="edit" spidmax="20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0A4"/>
    <w:rsid w:val="000644F8"/>
    <w:rsid w:val="000C60A4"/>
    <w:rsid w:val="00490870"/>
    <w:rsid w:val="005B06B9"/>
    <w:rsid w:val="006104E7"/>
    <w:rsid w:val="006D7318"/>
    <w:rsid w:val="00786CA7"/>
    <w:rsid w:val="00833EB6"/>
    <w:rsid w:val="008A2DDF"/>
    <w:rsid w:val="00B61786"/>
    <w:rsid w:val="00C4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,"/>
  <w:listSeparator w:val=";"/>
  <w14:docId w14:val="6B527101"/>
  <w15:chartTrackingRefBased/>
  <w15:docId w15:val="{F59DF237-FB5C-494C-8311-6E5EC04DB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C60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C60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C60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C60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C60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C60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C60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C60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C60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C60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C60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C60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C60A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C60A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C60A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C60A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C60A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C60A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C60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C60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C60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C60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C60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C60A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C60A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C60A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C60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C60A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C60A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5B0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B06B9"/>
  </w:style>
  <w:style w:type="paragraph" w:styleId="Pieddepage">
    <w:name w:val="footer"/>
    <w:basedOn w:val="Normal"/>
    <w:link w:val="PieddepageCar"/>
    <w:uiPriority w:val="99"/>
    <w:unhideWhenUsed/>
    <w:rsid w:val="005B0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B0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9D3917-1D3C-4361-A44F-A1B697D3DC95}"/>
</file>

<file path=customXml/itemProps2.xml><?xml version="1.0" encoding="utf-8"?>
<ds:datastoreItem xmlns:ds="http://schemas.openxmlformats.org/officeDocument/2006/customXml" ds:itemID="{3305DF55-0FFE-4977-8E41-C6E52012A6FE}"/>
</file>

<file path=customXml/itemProps3.xml><?xml version="1.0" encoding="utf-8"?>
<ds:datastoreItem xmlns:ds="http://schemas.openxmlformats.org/officeDocument/2006/customXml" ds:itemID="{432C5777-CFFB-4E44-B70E-B1D55EBAB38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Veronique BARDOT</dc:creator>
  <cp:keywords/>
  <dc:description/>
  <cp:lastModifiedBy>Veronique BARDOT</cp:lastModifiedBy>
  <cp:revision>2</cp:revision>
  <dcterms:created xsi:type="dcterms:W3CDTF">2025-11-22T15:05:00Z</dcterms:created>
  <dcterms:modified xsi:type="dcterms:W3CDTF">2025-11-22T15:05:00Z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