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244A4" w14:textId="285AF6A7" w:rsidR="00A237A0" w:rsidRPr="00A237A0" w:rsidRDefault="00A237A0" w:rsidP="00717FA6">
      <w:pPr>
        <w:spacing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L’utilité de l’intelligence artificielle</w:t>
      </w:r>
    </w:p>
    <w:p w14:paraId="3180343A" w14:textId="77777777" w:rsidR="00A237A0" w:rsidRPr="00A237A0" w:rsidRDefault="00A237A0" w:rsidP="00717FA6">
      <w:pPr>
        <w:spacing w:before="36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L’intelligence artificielle (IA) transforme profondément notre monde, en apportant des solutions innovantes à des défis complexes dans tous les domaines de la société.</w:t>
      </w:r>
    </w:p>
    <w:p w14:paraId="1E606579" w14:textId="44439896" w:rsidR="00A237A0" w:rsidRPr="00A237A0" w:rsidRDefault="00A237A0" w:rsidP="00717FA6">
      <w:pPr>
        <w:spacing w:before="36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Automatisation et gain de temps</w:t>
      </w:r>
      <w:r w:rsidRPr="00DE505B">
        <w:rPr>
          <w:rFonts w:ascii="Arial" w:hAnsi="Arial" w:cs="Arial"/>
        </w:rPr>
        <w:t> :</w:t>
      </w:r>
    </w:p>
    <w:p w14:paraId="7321829C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L’IA permet d’automatiser des tâches répétitives et chronophages :</w:t>
      </w:r>
    </w:p>
    <w:p w14:paraId="679C8897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Dans les entreprises, elle optimise la gestion des stocks, la comptabilité ou le service client.</w:t>
      </w:r>
    </w:p>
    <w:p w14:paraId="7B30F4AD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Dans l’industrie, elle pilote des chaînes de production avec une précision accrue.</w:t>
      </w:r>
    </w:p>
    <w:p w14:paraId="2027794D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Dans les transports, elle facilite la logistique et la navigation autonome.</w:t>
      </w:r>
    </w:p>
    <w:p w14:paraId="25653A8B" w14:textId="116A67E3" w:rsidR="00A237A0" w:rsidRPr="00A237A0" w:rsidRDefault="00A237A0" w:rsidP="00717FA6">
      <w:pPr>
        <w:spacing w:before="36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Aide à la décision</w:t>
      </w:r>
    </w:p>
    <w:p w14:paraId="3783A97C" w14:textId="43B814DA" w:rsidR="00A237A0" w:rsidRPr="00A237A0" w:rsidRDefault="00E4341F" w:rsidP="00717FA6">
      <w:pPr>
        <w:spacing w:before="12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A237A0" w:rsidRPr="00A237A0">
        <w:rPr>
          <w:rFonts w:ascii="Arial" w:hAnsi="Arial" w:cs="Arial"/>
        </w:rPr>
        <w:t>’IA</w:t>
      </w:r>
      <w:r>
        <w:rPr>
          <w:rFonts w:ascii="Arial" w:hAnsi="Arial" w:cs="Arial"/>
        </w:rPr>
        <w:t xml:space="preserve">, grâce à la quantité de données analysées, </w:t>
      </w:r>
      <w:r w:rsidR="00143D2F">
        <w:rPr>
          <w:rFonts w:ascii="Arial" w:hAnsi="Arial" w:cs="Arial"/>
        </w:rPr>
        <w:t xml:space="preserve">peut </w:t>
      </w:r>
      <w:r w:rsidR="00A237A0" w:rsidRPr="00A237A0">
        <w:rPr>
          <w:rFonts w:ascii="Arial" w:hAnsi="Arial" w:cs="Arial"/>
        </w:rPr>
        <w:t>aide</w:t>
      </w:r>
      <w:r w:rsidR="00143D2F">
        <w:rPr>
          <w:rFonts w:ascii="Arial" w:hAnsi="Arial" w:cs="Arial"/>
        </w:rPr>
        <w:t>r</w:t>
      </w:r>
      <w:r w:rsidR="00A237A0" w:rsidRPr="00A237A0">
        <w:rPr>
          <w:rFonts w:ascii="Arial" w:hAnsi="Arial" w:cs="Arial"/>
        </w:rPr>
        <w:t xml:space="preserve"> à prendre des décisions éclairées</w:t>
      </w:r>
      <w:r w:rsidR="00B223B0">
        <w:rPr>
          <w:rFonts w:ascii="Arial" w:hAnsi="Arial" w:cs="Arial"/>
        </w:rPr>
        <w:t xml:space="preserve"> </w:t>
      </w:r>
      <w:r w:rsidR="00626EDA">
        <w:rPr>
          <w:rFonts w:ascii="Arial" w:hAnsi="Arial" w:cs="Arial"/>
        </w:rPr>
        <w:t>:</w:t>
      </w:r>
    </w:p>
    <w:p w14:paraId="5109BC5C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En médecine, elle assiste les professionnels dans le diagnostic et le suivi des patients.</w:t>
      </w:r>
    </w:p>
    <w:p w14:paraId="7D8BE5BE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En finance, elle détecte les fraudes et anticipe les tendances du marché.</w:t>
      </w:r>
    </w:p>
    <w:p w14:paraId="7AF99F6F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En agriculture, elle prédit les rendements et optimise l’usage des ressources.</w:t>
      </w:r>
    </w:p>
    <w:p w14:paraId="55665770" w14:textId="7E7EC27F" w:rsidR="00A237A0" w:rsidRPr="00A237A0" w:rsidRDefault="00A237A0" w:rsidP="00717FA6">
      <w:pPr>
        <w:spacing w:before="36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Personnalisation et accessibilité</w:t>
      </w:r>
    </w:p>
    <w:p w14:paraId="5235561A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L’IA rend les services plus accessibles et adaptés aux besoins individuels :</w:t>
      </w:r>
    </w:p>
    <w:p w14:paraId="63350B4B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Les plateformes de streaming proposent des contenus sur mesure.</w:t>
      </w:r>
    </w:p>
    <w:p w14:paraId="04FF3303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Les assistants vocaux facilitent l’accès à l’information pour les personnes en situation de handicap.</w:t>
      </w:r>
    </w:p>
    <w:p w14:paraId="4D54A9BE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Les outils éducatifs adaptent les parcours d’apprentissage selon le niveau de chaque élève.</w:t>
      </w:r>
    </w:p>
    <w:p w14:paraId="4400CBF1" w14:textId="583D7CED" w:rsidR="00A237A0" w:rsidRPr="00A237A0" w:rsidRDefault="00A237A0" w:rsidP="00717FA6">
      <w:pPr>
        <w:spacing w:before="36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Impact sociétal et environnemental</w:t>
      </w:r>
    </w:p>
    <w:p w14:paraId="6D9CC84C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L’IA joue un rôle clé dans la résolution de problèmes globaux :</w:t>
      </w:r>
    </w:p>
    <w:p w14:paraId="32BCED18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Elle contribue à la lutte contre le changement climatique en modélisant les scénarios futurs.</w:t>
      </w:r>
    </w:p>
    <w:p w14:paraId="14E07156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Elle améliore la gestion des ressources naturelles.</w:t>
      </w:r>
    </w:p>
    <w:p w14:paraId="0168ABE4" w14:textId="77777777" w:rsidR="00A237A0" w:rsidRPr="00A237A0" w:rsidRDefault="00A237A0" w:rsidP="00717FA6">
      <w:pPr>
        <w:spacing w:before="120" w:after="0" w:line="240" w:lineRule="auto"/>
        <w:rPr>
          <w:rFonts w:ascii="Arial" w:hAnsi="Arial" w:cs="Arial"/>
        </w:rPr>
      </w:pPr>
      <w:r w:rsidRPr="00A237A0">
        <w:rPr>
          <w:rFonts w:ascii="Arial" w:hAnsi="Arial" w:cs="Arial"/>
        </w:rPr>
        <w:t>Elle renforce la sécurité publique par la surveillance intelligente et la prévention des risques.</w:t>
      </w:r>
    </w:p>
    <w:p w14:paraId="2ADAAB95" w14:textId="77777777" w:rsidR="00490870" w:rsidRPr="00DE505B" w:rsidRDefault="00490870" w:rsidP="00717FA6">
      <w:pPr>
        <w:spacing w:line="240" w:lineRule="auto"/>
        <w:rPr>
          <w:rFonts w:ascii="Arial" w:hAnsi="Arial" w:cs="Arial"/>
        </w:rPr>
      </w:pPr>
    </w:p>
    <w:sectPr w:rsidR="00490870" w:rsidRPr="00DE50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102B"/>
    <w:multiLevelType w:val="multilevel"/>
    <w:tmpl w:val="0DD03B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C5235"/>
    <w:multiLevelType w:val="multilevel"/>
    <w:tmpl w:val="E4FE9F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143208"/>
    <w:multiLevelType w:val="multilevel"/>
    <w:tmpl w:val="0E262F96"/>
    <w:lvl w:ilvl="0">
      <w:start w:val="1"/>
      <w:numFmt w:val="bullet"/>
      <w:lvlText w:val=""/>
      <w:lvlJc w:val="left"/>
      <w:pPr>
        <w:tabs>
          <w:tab w:val="num" w:pos="436"/>
        </w:tabs>
        <w:ind w:left="43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800604"/>
    <w:multiLevelType w:val="multilevel"/>
    <w:tmpl w:val="FB7EA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7914863">
    <w:abstractNumId w:val="3"/>
  </w:num>
  <w:num w:numId="2" w16cid:durableId="708385160">
    <w:abstractNumId w:val="2"/>
  </w:num>
  <w:num w:numId="3" w16cid:durableId="441611449">
    <w:abstractNumId w:val="1"/>
  </w:num>
  <w:num w:numId="4" w16cid:durableId="476845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7A0"/>
    <w:rsid w:val="00094192"/>
    <w:rsid w:val="0013518D"/>
    <w:rsid w:val="00143D2F"/>
    <w:rsid w:val="00357528"/>
    <w:rsid w:val="0038118C"/>
    <w:rsid w:val="00382C4F"/>
    <w:rsid w:val="00490870"/>
    <w:rsid w:val="004A6FA3"/>
    <w:rsid w:val="00544BA3"/>
    <w:rsid w:val="005D2C9D"/>
    <w:rsid w:val="006104E7"/>
    <w:rsid w:val="00626EDA"/>
    <w:rsid w:val="00690000"/>
    <w:rsid w:val="00717FA6"/>
    <w:rsid w:val="00786CA7"/>
    <w:rsid w:val="00833EB6"/>
    <w:rsid w:val="008A2DDF"/>
    <w:rsid w:val="008A447D"/>
    <w:rsid w:val="00940DA4"/>
    <w:rsid w:val="00A237A0"/>
    <w:rsid w:val="00B223B0"/>
    <w:rsid w:val="00B92574"/>
    <w:rsid w:val="00BD18F8"/>
    <w:rsid w:val="00C4672C"/>
    <w:rsid w:val="00CA6F64"/>
    <w:rsid w:val="00D265A9"/>
    <w:rsid w:val="00DE505B"/>
    <w:rsid w:val="00E4341F"/>
    <w:rsid w:val="00E90C40"/>
    <w:rsid w:val="00F0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CFFA6"/>
  <w15:chartTrackingRefBased/>
  <w15:docId w15:val="{4289381A-90D8-4AD8-9A68-3CE53BD9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237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237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237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237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237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237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237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237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237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237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237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237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237A0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237A0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237A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237A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237A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237A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237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237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237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237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237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237A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237A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237A0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237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237A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A237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D31F6D-6914-4C69-A6C7-9A496B67BCED}"/>
</file>

<file path=customXml/itemProps2.xml><?xml version="1.0" encoding="utf-8"?>
<ds:datastoreItem xmlns:ds="http://schemas.openxmlformats.org/officeDocument/2006/customXml" ds:itemID="{1E576085-EEB5-42BD-8C62-2630D03D69D8}"/>
</file>

<file path=customXml/itemProps3.xml><?xml version="1.0" encoding="utf-8"?>
<ds:datastoreItem xmlns:ds="http://schemas.openxmlformats.org/officeDocument/2006/customXml" ds:itemID="{3033D224-B6EA-49E8-B3A6-0F2FF9493C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Veronique BARDOT</cp:lastModifiedBy>
  <cp:revision>17</cp:revision>
  <dcterms:created xsi:type="dcterms:W3CDTF">2025-11-14T14:33:00Z</dcterms:created>
  <dcterms:modified xsi:type="dcterms:W3CDTF">2025-11-28T15:45:00Z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